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7C08BC12" w:rsidR="00BF1351" w:rsidRPr="00726A8A" w:rsidRDefault="00BF1351" w:rsidP="00726A8A">
      <w:pPr>
        <w:jc w:val="both"/>
        <w:rPr>
          <w:rFonts w:eastAsiaTheme="minorEastAsia"/>
          <w:b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bez negocjacji, o którym mowa w art. 275 pkt 1 ustawy 11 września 2019 r. Prawo zamówień publicznych (tekst jedn. Dz. U. z </w:t>
      </w:r>
      <w:r w:rsidR="008E38FD" w:rsidRPr="00A03ADF">
        <w:rPr>
          <w:bCs/>
        </w:rPr>
        <w:t>2021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 xml:space="preserve">1129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726A8A" w:rsidRPr="00726A8A">
        <w:rPr>
          <w:rFonts w:eastAsiaTheme="minorEastAsia"/>
          <w:b/>
          <w:lang w:eastAsia="pl-PL"/>
        </w:rPr>
        <w:t>„Dostawa i montaż sprzętu rehabilitacyjnego</w:t>
      </w:r>
      <w:r w:rsidR="00726A8A">
        <w:rPr>
          <w:rFonts w:eastAsiaTheme="minorEastAsia"/>
          <w:b/>
          <w:lang w:eastAsia="pl-PL"/>
        </w:rPr>
        <w:t xml:space="preserve"> </w:t>
      </w:r>
      <w:r w:rsidR="005C570E">
        <w:rPr>
          <w:b/>
        </w:rPr>
        <w:t xml:space="preserve">, </w:t>
      </w:r>
      <w:r w:rsidR="00726A8A">
        <w:rPr>
          <w:bCs/>
        </w:rPr>
        <w:t>znak sprawy : ZP/UŚ/SR/</w:t>
      </w:r>
      <w:r w:rsidR="004B01ED">
        <w:rPr>
          <w:bCs/>
        </w:rPr>
        <w:t>11</w:t>
      </w:r>
      <w:bookmarkStart w:id="0" w:name="_GoBack"/>
      <w:bookmarkEnd w:id="0"/>
      <w:r w:rsidR="005C570E" w:rsidRPr="005C570E">
        <w:rPr>
          <w:bCs/>
        </w:rPr>
        <w:t>/2021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23CB5C36" w14:textId="77777777" w:rsidR="00BF1351" w:rsidRPr="00A03ADF" w:rsidRDefault="00BF1351" w:rsidP="00BF1351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2"/>
    </w:p>
    <w:p w14:paraId="1949D5D2" w14:textId="218EAD2B" w:rsidR="00790244" w:rsidRPr="00A03ADF" w:rsidRDefault="00BF1351" w:rsidP="0030304B">
      <w:pPr>
        <w:spacing w:before="120"/>
        <w:rPr>
          <w:bCs/>
        </w:rPr>
      </w:pPr>
      <w:r w:rsidRPr="00A03ADF">
        <w:rPr>
          <w:bCs/>
          <w:i/>
        </w:rPr>
        <w:tab/>
      </w:r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1AE10" w14:textId="77777777" w:rsidR="00B40BB2" w:rsidRDefault="00B40BB2">
      <w:r>
        <w:separator/>
      </w:r>
    </w:p>
  </w:endnote>
  <w:endnote w:type="continuationSeparator" w:id="0">
    <w:p w14:paraId="5CACF4BA" w14:textId="77777777" w:rsidR="00B40BB2" w:rsidRDefault="00B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B40B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B40BB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01E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40BB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B40B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B597" w14:textId="77777777" w:rsidR="00B40BB2" w:rsidRDefault="00B40BB2">
      <w:r>
        <w:separator/>
      </w:r>
    </w:p>
  </w:footnote>
  <w:footnote w:type="continuationSeparator" w:id="0">
    <w:p w14:paraId="018A5F6E" w14:textId="77777777" w:rsidR="00B40BB2" w:rsidRDefault="00B4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B40B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40B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B40B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30304B"/>
    <w:rsid w:val="003A3281"/>
    <w:rsid w:val="0043300D"/>
    <w:rsid w:val="004374DA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B40BB2"/>
    <w:rsid w:val="00BF1351"/>
    <w:rsid w:val="00C7578B"/>
    <w:rsid w:val="00CB4BED"/>
    <w:rsid w:val="00CF4698"/>
    <w:rsid w:val="00CF5D0D"/>
    <w:rsid w:val="00D01CA0"/>
    <w:rsid w:val="00D37682"/>
    <w:rsid w:val="00D7083C"/>
    <w:rsid w:val="00D72AAC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24</cp:revision>
  <cp:lastPrinted>2021-11-05T10:18:00Z</cp:lastPrinted>
  <dcterms:created xsi:type="dcterms:W3CDTF">2021-02-01T09:42:00Z</dcterms:created>
  <dcterms:modified xsi:type="dcterms:W3CDTF">2021-11-05T10:18:00Z</dcterms:modified>
</cp:coreProperties>
</file>